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222222"/>
          <w:sz w:val="21"/>
          <w:szCs w:val="21"/>
        </w:rPr>
        <w:t>Consumers are unfairly disadvantaged by the mixed technology mess: e.g. two consumers paying the same amount, one could get 100Mbit, one could get 55.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Poor speeds and reliability of copper and HC affect the ability of small businesses and home businesses to compete with larger ones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Small ISPs are disadvantaged by the mixed technology NBN as they do not have wireless networks to fall back on when the MTM can't fulfil its purpose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Smaller ISPs might be less likely to compete as the NBN will not be fit for purpose in a matter of a few years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 w:rsidRPr="00F24F10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F24F10">
        <w:rPr>
          <w:rFonts w:ascii="Verdana" w:hAnsi="Verdana"/>
          <w:color w:val="222222"/>
          <w:sz w:val="21"/>
          <w:szCs w:val="21"/>
        </w:rPr>
        <w:t>NBNCo</w:t>
      </w:r>
      <w:proofErr w:type="spellEnd"/>
      <w:r w:rsidRPr="00F24F10">
        <w:rPr>
          <w:rFonts w:ascii="Verdana" w:hAnsi="Verdana"/>
          <w:color w:val="222222"/>
          <w:sz w:val="21"/>
          <w:szCs w:val="21"/>
        </w:rPr>
        <w:t xml:space="preserve"> is now run by the ex-CEO of Telstra and this is a conflict of interest, especially with </w:t>
      </w:r>
      <w:proofErr w:type="spellStart"/>
      <w:r w:rsidRPr="00F24F10">
        <w:rPr>
          <w:rFonts w:ascii="Verdana" w:hAnsi="Verdana"/>
          <w:color w:val="222222"/>
          <w:sz w:val="21"/>
          <w:szCs w:val="21"/>
        </w:rPr>
        <w:t>NBNCo</w:t>
      </w:r>
      <w:proofErr w:type="spellEnd"/>
      <w:r w:rsidRPr="00F24F10">
        <w:rPr>
          <w:rFonts w:ascii="Verdana" w:hAnsi="Verdana"/>
          <w:color w:val="222222"/>
          <w:sz w:val="21"/>
          <w:szCs w:val="21"/>
        </w:rPr>
        <w:t xml:space="preserve"> paying Telstra billions of dollars for the copper and HFC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My residence was on the NBN roll out map under the FTTP, once the LNP took power I have never once been on the rollout map.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2016 was the year that the FTTN was supposed to be </w:t>
      </w:r>
      <w:proofErr w:type="gramStart"/>
      <w:r>
        <w:rPr>
          <w:rFonts w:ascii="Verdana" w:hAnsi="Verdana"/>
          <w:color w:val="222222"/>
          <w:sz w:val="21"/>
          <w:szCs w:val="21"/>
        </w:rPr>
        <w:t>completed,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now it’s 2020.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CVC is too expensive forcing ISP/RSP to under provision causing peak contention.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Node bingo – Some residences are being connected to the node from as far as 4km.</w:t>
      </w:r>
    </w:p>
    <w:p w:rsidR="009A49C8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Upload speeds are still horrendous; creative professions rely on </w:t>
      </w:r>
      <w:r w:rsidR="009A49C8">
        <w:rPr>
          <w:rFonts w:ascii="Verdana" w:hAnsi="Verdana"/>
          <w:color w:val="222222"/>
          <w:sz w:val="21"/>
          <w:szCs w:val="21"/>
        </w:rPr>
        <w:t>high upload speeds, why are there no consumer symmetrical plans?</w:t>
      </w:r>
    </w:p>
    <w:p w:rsidR="00F24F10" w:rsidRDefault="00F24F10" w:rsidP="00F24F10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 </w:t>
      </w:r>
      <w:r w:rsidR="009A49C8">
        <w:rPr>
          <w:rFonts w:ascii="Verdana" w:hAnsi="Verdana"/>
          <w:color w:val="222222"/>
          <w:sz w:val="21"/>
          <w:szCs w:val="21"/>
        </w:rPr>
        <w:t xml:space="preserve">The money that has been wasted on an </w:t>
      </w:r>
      <w:r w:rsidR="009A49C8">
        <w:rPr>
          <w:rFonts w:ascii="Verdana" w:hAnsi="Verdana"/>
          <w:i/>
          <w:color w:val="222222"/>
          <w:sz w:val="21"/>
          <w:szCs w:val="21"/>
        </w:rPr>
        <w:t>objectively inferior</w:t>
      </w:r>
      <w:r w:rsidR="009A49C8">
        <w:rPr>
          <w:rFonts w:ascii="Verdana" w:hAnsi="Verdana"/>
          <w:color w:val="222222"/>
          <w:sz w:val="21"/>
          <w:szCs w:val="21"/>
        </w:rPr>
        <w:t xml:space="preserve"> network, with higher maintenance costs than that of a full fibre network.</w:t>
      </w:r>
    </w:p>
    <w:p w:rsidR="009A49C8" w:rsidRDefault="009A49C8" w:rsidP="009A49C8">
      <w:pPr>
        <w:pStyle w:val="NormalWeb"/>
        <w:shd w:val="clear" w:color="auto" w:fill="FFFFFF"/>
        <w:spacing w:before="86" w:beforeAutospacing="0" w:after="86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9A49C8" w:rsidRPr="009A49C8" w:rsidRDefault="009A49C8" w:rsidP="009A49C8">
      <w:pPr>
        <w:pStyle w:val="NormalWeb"/>
        <w:shd w:val="clear" w:color="auto" w:fill="FFFFFF"/>
        <w:spacing w:before="86" w:beforeAutospacing="0" w:after="86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The governments and </w:t>
      </w:r>
      <w:proofErr w:type="spellStart"/>
      <w:r>
        <w:rPr>
          <w:rFonts w:ascii="Verdana" w:hAnsi="Verdana"/>
          <w:color w:val="222222"/>
          <w:sz w:val="21"/>
          <w:szCs w:val="21"/>
        </w:rPr>
        <w:t>NBNco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failure to listen to expert knowledge and the continuing attacks against the detractors and scrutineers; and the internet itself being cited as only a source of entertainment and the subsequent hand wave being used to decry the need and benefit of a full fibre network and the benefit such a network could provide </w:t>
      </w:r>
      <w:r>
        <w:rPr>
          <w:rFonts w:ascii="Verdana" w:hAnsi="Verdana"/>
          <w:b/>
          <w:color w:val="222222"/>
          <w:sz w:val="21"/>
          <w:szCs w:val="21"/>
        </w:rPr>
        <w:t>above and over</w:t>
      </w:r>
      <w:r>
        <w:rPr>
          <w:rFonts w:ascii="Verdana" w:hAnsi="Verdana"/>
          <w:color w:val="222222"/>
          <w:sz w:val="21"/>
          <w:szCs w:val="21"/>
        </w:rPr>
        <w:t xml:space="preserve"> just being used for entertainment </w:t>
      </w:r>
      <w:proofErr w:type="spellStart"/>
      <w:r>
        <w:rPr>
          <w:rFonts w:ascii="Verdana" w:hAnsi="Verdana"/>
          <w:color w:val="222222"/>
          <w:sz w:val="21"/>
          <w:szCs w:val="21"/>
        </w:rPr>
        <w:t>e.g</w:t>
      </w:r>
      <w:proofErr w:type="spellEnd"/>
      <w:r>
        <w:rPr>
          <w:rFonts w:ascii="Verdana" w:hAnsi="Verdana"/>
          <w:color w:val="222222"/>
          <w:sz w:val="21"/>
          <w:szCs w:val="21"/>
        </w:rPr>
        <w:t>: Telehealth, power grid management, schooling for remote regions, the growing creative arts and video game business</w:t>
      </w:r>
      <w:r w:rsidR="008D6E16">
        <w:rPr>
          <w:rFonts w:ascii="Verdana" w:hAnsi="Verdana"/>
          <w:color w:val="222222"/>
          <w:sz w:val="21"/>
          <w:szCs w:val="21"/>
        </w:rPr>
        <w:t>.</w:t>
      </w:r>
    </w:p>
    <w:p w:rsidR="00FF24CA" w:rsidRPr="00F24F10" w:rsidRDefault="00FF24CA" w:rsidP="00F24F10"/>
    <w:sectPr w:rsidR="00FF24CA" w:rsidRPr="00F2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FC9"/>
    <w:multiLevelType w:val="multilevel"/>
    <w:tmpl w:val="A7C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6732\D16 124754  Comms Market Study - Submission - 8 Sept 2016 - 597. Consumers are unfairly disadvantaged by the mixed technology mess.DOCX"/>
  </w:docVars>
  <w:rsids>
    <w:rsidRoot w:val="00F24F10"/>
    <w:rsid w:val="00522A16"/>
    <w:rsid w:val="008D6E16"/>
    <w:rsid w:val="009A49C8"/>
    <w:rsid w:val="009B7880"/>
    <w:rsid w:val="00F24F10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FACE8180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wilkin</dc:creator>
  <cp:lastModifiedBy>Shelley, Elyse</cp:lastModifiedBy>
  <cp:revision>2</cp:revision>
  <dcterms:created xsi:type="dcterms:W3CDTF">2016-11-22T04:57:00Z</dcterms:created>
  <dcterms:modified xsi:type="dcterms:W3CDTF">2016-11-22T04:57:00Z</dcterms:modified>
</cp:coreProperties>
</file>